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AF0F" w14:textId="77777777" w:rsidR="00754729" w:rsidRPr="00DC587E" w:rsidRDefault="00DC587E" w:rsidP="00160BD8">
      <w:pPr>
        <w:autoSpaceDE w:val="0"/>
        <w:autoSpaceDN w:val="0"/>
        <w:adjustRightInd w:val="0"/>
        <w:spacing w:after="0" w:line="240" w:lineRule="auto"/>
        <w:jc w:val="both"/>
        <w:outlineLvl w:val="0"/>
        <w:rPr>
          <w:rFonts w:cs="Calibri"/>
          <w:b/>
          <w:bCs/>
          <w:sz w:val="24"/>
          <w:szCs w:val="24"/>
          <w:lang w:eastAsia="en-GB"/>
        </w:rPr>
      </w:pPr>
      <w:r>
        <w:rPr>
          <w:rFonts w:cs="Calibri"/>
          <w:b/>
          <w:bCs/>
          <w:sz w:val="24"/>
          <w:szCs w:val="24"/>
          <w:lang w:eastAsia="en-GB"/>
        </w:rPr>
        <w:t>Heath Lane Medical Centre</w:t>
      </w:r>
    </w:p>
    <w:p w14:paraId="433E9F40"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54703B0E"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70967BFF"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581FE5C3" w14:textId="77777777" w:rsidR="00284F42" w:rsidRPr="00D6333B" w:rsidRDefault="00DC587E" w:rsidP="00284F42">
      <w:pPr>
        <w:rPr>
          <w:rFonts w:cs="Calibri"/>
          <w:sz w:val="24"/>
          <w:szCs w:val="24"/>
        </w:rPr>
      </w:pPr>
      <w:r>
        <w:rPr>
          <w:rFonts w:cs="Calibri"/>
          <w:sz w:val="24"/>
          <w:szCs w:val="24"/>
        </w:rPr>
        <w:t>This n</w:t>
      </w:r>
      <w:r w:rsidR="00284F42" w:rsidRPr="00D6333B">
        <w:rPr>
          <w:rFonts w:cs="Calibri"/>
          <w:sz w:val="24"/>
          <w:szCs w:val="24"/>
        </w:rPr>
        <w:t>otice explains</w:t>
      </w:r>
      <w:r w:rsidR="00226257" w:rsidRPr="00D6333B">
        <w:rPr>
          <w:rFonts w:cs="Calibri"/>
          <w:sz w:val="24"/>
          <w:szCs w:val="24"/>
        </w:rPr>
        <w:t>:</w:t>
      </w:r>
    </w:p>
    <w:p w14:paraId="5ABE5B0E" w14:textId="77777777"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14:paraId="53B81388"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57D23460"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36303D43"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73AB0CE0" w14:textId="7777777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419EFE7"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2153493" w14:textId="77777777"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328EEC6E"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301109B6"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18AE451D"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709E33A3" w14:textId="77777777"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002FE6B6" w14:textId="77777777" w:rsidR="00226257" w:rsidRPr="00D6333B" w:rsidRDefault="00226257" w:rsidP="00EB61A0">
      <w:pPr>
        <w:pStyle w:val="ListParagraph"/>
        <w:spacing w:after="160" w:line="259" w:lineRule="auto"/>
        <w:rPr>
          <w:rFonts w:cs="Calibri"/>
          <w:b/>
          <w:sz w:val="24"/>
          <w:szCs w:val="24"/>
        </w:rPr>
      </w:pPr>
    </w:p>
    <w:p w14:paraId="48B27636" w14:textId="77777777"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016DC1E6" w14:textId="77777777" w:rsidR="00BE33E5" w:rsidRPr="00D6333B" w:rsidRDefault="00BE33E5" w:rsidP="00284F42">
      <w:pPr>
        <w:pStyle w:val="Default"/>
        <w:rPr>
          <w:rFonts w:ascii="Calibri" w:hAnsi="Calibri" w:cs="Calibri"/>
          <w:b/>
          <w:color w:val="auto"/>
        </w:rPr>
      </w:pPr>
    </w:p>
    <w:p w14:paraId="6AB452F8" w14:textId="77777777"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22DFD9B3"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00AF72A9" w14:textId="77777777"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5CE6D92"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3B4E7260" w14:textId="77777777" w:rsidR="00226257" w:rsidRPr="00D6333B" w:rsidRDefault="00226257" w:rsidP="00DC1217">
      <w:pPr>
        <w:spacing w:after="0" w:line="240" w:lineRule="auto"/>
        <w:jc w:val="both"/>
        <w:rPr>
          <w:rFonts w:cs="Calibri"/>
          <w:sz w:val="24"/>
          <w:szCs w:val="24"/>
        </w:rPr>
      </w:pPr>
    </w:p>
    <w:p w14:paraId="4B86A73D"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7CAAB40"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51872C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15F8A6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7F1BEEAE"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6DA08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42124146"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515EEDD3"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14:paraId="41D697D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608CB573" w14:textId="77777777" w:rsidR="00226257" w:rsidRPr="00D6333B" w:rsidRDefault="00226257" w:rsidP="008F6479">
      <w:pPr>
        <w:spacing w:after="0" w:line="240" w:lineRule="auto"/>
        <w:rPr>
          <w:rFonts w:cs="Calibri"/>
          <w:b/>
          <w:sz w:val="24"/>
          <w:szCs w:val="24"/>
        </w:rPr>
      </w:pPr>
    </w:p>
    <w:p w14:paraId="1119F783" w14:textId="77777777"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C39244C" w14:textId="77777777" w:rsidR="0002575E" w:rsidRPr="00DC587E" w:rsidRDefault="0002575E" w:rsidP="00DC587E">
      <w:pPr>
        <w:autoSpaceDE w:val="0"/>
        <w:autoSpaceDN w:val="0"/>
        <w:adjustRightInd w:val="0"/>
        <w:spacing w:after="0" w:line="240" w:lineRule="auto"/>
        <w:jc w:val="both"/>
        <w:outlineLvl w:val="0"/>
        <w:rPr>
          <w:rFonts w:cs="Calibri"/>
          <w:b/>
          <w:bCs/>
          <w:sz w:val="24"/>
          <w:szCs w:val="24"/>
          <w:lang w:eastAsia="en-GB"/>
        </w:rPr>
      </w:pPr>
      <w:r w:rsidRPr="00D6333B">
        <w:rPr>
          <w:rFonts w:cs="Calibri"/>
          <w:sz w:val="24"/>
          <w:szCs w:val="24"/>
        </w:rPr>
        <w:t xml:space="preserve">When you register with </w:t>
      </w:r>
      <w:r w:rsidR="00DC587E">
        <w:rPr>
          <w:rFonts w:cs="Calibri"/>
          <w:b/>
          <w:bCs/>
          <w:sz w:val="24"/>
          <w:szCs w:val="24"/>
          <w:lang w:eastAsia="en-GB"/>
        </w:rPr>
        <w:t>Heath Lane Medical Centre</w:t>
      </w:r>
      <w:r w:rsidR="00D006B1" w:rsidRPr="007E1BE5">
        <w:rPr>
          <w:rFonts w:cs="Calibri"/>
          <w:b/>
          <w:color w:val="FF0000"/>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7324AEE"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4F7165B3" w14:textId="77777777" w:rsidR="00792075" w:rsidRPr="00D6333B" w:rsidRDefault="00792075" w:rsidP="006120B8">
      <w:pPr>
        <w:spacing w:after="0" w:line="240" w:lineRule="auto"/>
        <w:jc w:val="both"/>
        <w:rPr>
          <w:rFonts w:cs="Calibri"/>
          <w:sz w:val="24"/>
          <w:szCs w:val="24"/>
        </w:rPr>
      </w:pPr>
    </w:p>
    <w:p w14:paraId="4C576AAE" w14:textId="77777777"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A46934"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4E64E17B"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0F2B139D"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029C1F0B"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3A5F9488"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7FD1ED56" w14:textId="77777777" w:rsidR="00226257"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338AFB79" w14:textId="77777777" w:rsidR="00A93025" w:rsidRPr="00D6333B" w:rsidRDefault="00A93025" w:rsidP="006120B8">
      <w:pPr>
        <w:pStyle w:val="ListParagraph"/>
        <w:numPr>
          <w:ilvl w:val="0"/>
          <w:numId w:val="31"/>
        </w:numPr>
        <w:spacing w:after="0" w:line="240" w:lineRule="auto"/>
        <w:jc w:val="both"/>
        <w:rPr>
          <w:rFonts w:cs="Calibri"/>
          <w:sz w:val="24"/>
          <w:szCs w:val="24"/>
        </w:rPr>
      </w:pPr>
      <w:r>
        <w:rPr>
          <w:rFonts w:cs="Calibri"/>
          <w:sz w:val="24"/>
          <w:szCs w:val="24"/>
        </w:rPr>
        <w:t>We record both inbound and outbound calls</w:t>
      </w:r>
    </w:p>
    <w:p w14:paraId="75DE14EA" w14:textId="77777777" w:rsidR="002C33F7" w:rsidRPr="00D6333B" w:rsidRDefault="002C33F7" w:rsidP="002C33F7">
      <w:pPr>
        <w:pStyle w:val="ListParagraph"/>
        <w:spacing w:after="0" w:line="240" w:lineRule="auto"/>
        <w:ind w:left="1440"/>
        <w:jc w:val="both"/>
        <w:rPr>
          <w:rFonts w:cs="Calibri"/>
          <w:sz w:val="24"/>
          <w:szCs w:val="24"/>
        </w:rPr>
      </w:pPr>
    </w:p>
    <w:p w14:paraId="63D54B8B" w14:textId="77777777"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08BFFB20"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4811B61E" w14:textId="77777777"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6A847F47" w14:textId="5615DC24"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FD330A">
        <w:rPr>
          <w:rFonts w:eastAsiaTheme="minorHAnsi" w:cs="Calibri"/>
          <w:b/>
          <w:bCs/>
          <w:color w:val="000000"/>
          <w:sz w:val="24"/>
          <w:szCs w:val="24"/>
        </w:rPr>
        <w:t>.</w:t>
      </w:r>
    </w:p>
    <w:p w14:paraId="26DD77CE"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1949EC7C"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440211EF"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1E76E334"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51F71283"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0E8E1684"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7C028125"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07215551"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24D2B50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4278AF8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2AF1C467"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1808636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4DA6B45"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Helping staff to review the care they provide to make sure it is of the highest standards</w:t>
      </w:r>
    </w:p>
    <w:p w14:paraId="1A51EB6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Training and educating staff</w:t>
      </w:r>
    </w:p>
    <w:p w14:paraId="53C127EF" w14:textId="77777777"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3425E1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2C403863"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36BFEE67" w14:textId="77777777"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14:paraId="7C29C759" w14:textId="7777777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69D18AAE" w14:textId="77777777"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26C21E0A" w14:textId="77777777"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0071D89" w14:textId="77777777" w:rsidR="00676577" w:rsidRPr="00C72552" w:rsidRDefault="00C72552" w:rsidP="0020197A">
      <w:pPr>
        <w:widowControl w:val="0"/>
        <w:spacing w:after="280"/>
        <w:rPr>
          <w:rFonts w:cs="Calibri"/>
          <w:sz w:val="24"/>
          <w:szCs w:val="24"/>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r>
        <w:rPr>
          <w:rFonts w:cs="Calibri"/>
          <w:sz w:val="24"/>
          <w:szCs w:val="24"/>
        </w:rPr>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2C04B137" w14:textId="77777777"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4B0F5769" w14:textId="77777777"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269922C0" w14:textId="77777777"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5BD6DDCA" w14:textId="77777777"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5D077781" w14:textId="77777777"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02808A00"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83AD853" w14:textId="77777777"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2489B615"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521B0A83" w14:textId="77777777" w:rsidR="006120B8" w:rsidRPr="00D6333B" w:rsidRDefault="006120B8" w:rsidP="006120B8">
      <w:pPr>
        <w:spacing w:after="0" w:line="240" w:lineRule="auto"/>
        <w:jc w:val="both"/>
        <w:rPr>
          <w:rFonts w:cs="Calibri"/>
          <w:sz w:val="24"/>
          <w:szCs w:val="24"/>
        </w:rPr>
      </w:pPr>
    </w:p>
    <w:p w14:paraId="726F16FB" w14:textId="77777777"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2AD1A1C2" w14:textId="77777777" w:rsidR="006120B8" w:rsidRPr="00D6333B" w:rsidRDefault="006120B8" w:rsidP="006120B8">
      <w:pPr>
        <w:spacing w:after="0" w:line="240" w:lineRule="auto"/>
        <w:jc w:val="both"/>
        <w:rPr>
          <w:rFonts w:cs="Calibri"/>
          <w:sz w:val="24"/>
          <w:szCs w:val="24"/>
        </w:rPr>
      </w:pPr>
    </w:p>
    <w:p w14:paraId="47374BA5" w14:textId="77777777"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2F5DCD50" w14:textId="77777777"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3C9A3DC5"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044081E4" w14:textId="77777777"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39C3BAB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24DE720B" w14:textId="77777777"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04C9E3FF"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503C5280" w14:textId="77777777"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3535E06D" w14:textId="77777777"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6EEF8CF6"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76FFB1A0" w14:textId="77777777"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4A4E357E" w14:textId="77777777"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3567120B"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4E2BFFB8" w14:textId="77777777"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08FE19E0" w14:textId="77777777"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17336CA9" w14:textId="77777777"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2ADC5168" w14:textId="77777777"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612BDD98" w14:textId="77777777"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6AE0EFC0"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525A894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7651D57D"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3C78150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65CC31EB"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65A3E5ED"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5BB8A1F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552A7E0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5A31078A"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25FB19CB"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2D19405D"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3CC6EB6E"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3642A4EB"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5BD8990"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43532A03"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687F809E"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7E760AD5"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118A7AA1"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088F1FAC"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75BED143"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346EF7FE"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202CA078" w14:textId="77777777"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6B14E339" w14:textId="77777777" w:rsidR="00E75303" w:rsidRPr="00D6333B" w:rsidRDefault="00E75303" w:rsidP="0096640F">
      <w:pPr>
        <w:spacing w:after="0" w:line="240" w:lineRule="auto"/>
        <w:jc w:val="both"/>
        <w:rPr>
          <w:rFonts w:cs="Calibri"/>
          <w:sz w:val="24"/>
          <w:szCs w:val="24"/>
        </w:rPr>
      </w:pPr>
    </w:p>
    <w:p w14:paraId="1B5DF46D" w14:textId="77777777"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7E76B0AB" w14:textId="77777777" w:rsidR="006120B8" w:rsidRPr="00D6333B" w:rsidRDefault="006120B8" w:rsidP="0096640F">
      <w:pPr>
        <w:spacing w:after="0" w:line="240" w:lineRule="auto"/>
        <w:jc w:val="both"/>
        <w:rPr>
          <w:rFonts w:cs="Calibri"/>
          <w:sz w:val="24"/>
          <w:szCs w:val="24"/>
        </w:rPr>
      </w:pPr>
    </w:p>
    <w:p w14:paraId="2A647D5E" w14:textId="77777777"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6C2A52B1" w14:textId="77777777"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2EB33E72" w14:textId="77777777"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2D6F75DB" w14:textId="77777777"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28090F41" w14:textId="77777777" w:rsidR="00025D45" w:rsidRPr="00D006B1" w:rsidRDefault="00DC587E" w:rsidP="00025D45">
      <w:pPr>
        <w:spacing w:before="100" w:beforeAutospacing="1" w:after="100" w:afterAutospacing="1" w:line="360" w:lineRule="atLeast"/>
        <w:ind w:left="720"/>
        <w:rPr>
          <w:rStyle w:val="Emphasis"/>
          <w:rFonts w:eastAsia="Times New Roman" w:cs="Calibri"/>
          <w:i w:val="0"/>
          <w:sz w:val="24"/>
          <w:szCs w:val="24"/>
        </w:rPr>
      </w:pPr>
      <w:r w:rsidRPr="00DC587E">
        <w:rPr>
          <w:rStyle w:val="Emphasis"/>
          <w:rFonts w:eastAsia="Times New Roman" w:cs="Calibri"/>
          <w:i w:val="0"/>
          <w:sz w:val="24"/>
          <w:szCs w:val="24"/>
        </w:rPr>
        <w:t>EMIS</w:t>
      </w:r>
    </w:p>
    <w:p w14:paraId="7E9AE908" w14:textId="31635ED1" w:rsidR="00D6459A" w:rsidRDefault="00FD330A"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Advanced Clinical Systems (DOCMAN and PATCHs)</w:t>
      </w:r>
    </w:p>
    <w:p w14:paraId="17EACF7F" w14:textId="77777777" w:rsidR="002E0A7D" w:rsidRDefault="00DC587E" w:rsidP="00025D45">
      <w:pPr>
        <w:spacing w:before="100" w:beforeAutospacing="1" w:after="100" w:afterAutospacing="1" w:line="360" w:lineRule="atLeast"/>
        <w:ind w:left="720"/>
        <w:rPr>
          <w:rStyle w:val="Emphasis"/>
          <w:rFonts w:eastAsia="Times New Roman" w:cs="Calibri"/>
          <w:i w:val="0"/>
          <w:sz w:val="24"/>
          <w:szCs w:val="24"/>
        </w:rPr>
      </w:pPr>
      <w:proofErr w:type="spellStart"/>
      <w:r w:rsidRPr="00DC587E">
        <w:rPr>
          <w:rStyle w:val="Emphasis"/>
          <w:rFonts w:eastAsia="Times New Roman" w:cs="Calibri"/>
          <w:i w:val="0"/>
          <w:sz w:val="24"/>
          <w:szCs w:val="24"/>
        </w:rPr>
        <w:t>Accurx</w:t>
      </w:r>
      <w:proofErr w:type="spellEnd"/>
    </w:p>
    <w:p w14:paraId="2626EAB8" w14:textId="4C393BCF" w:rsidR="00DC587E" w:rsidRDefault="00DC587E"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Informatica</w:t>
      </w:r>
    </w:p>
    <w:p w14:paraId="4AB863C4" w14:textId="18001E7C" w:rsidR="00FD330A" w:rsidRDefault="00FD330A" w:rsidP="00025D45">
      <w:pPr>
        <w:spacing w:before="100" w:beforeAutospacing="1" w:after="100" w:afterAutospacing="1" w:line="360" w:lineRule="atLeast"/>
        <w:ind w:left="720"/>
        <w:rPr>
          <w:rStyle w:val="Emphasis"/>
          <w:rFonts w:eastAsia="Times New Roman" w:cs="Calibri"/>
          <w:i w:val="0"/>
          <w:sz w:val="24"/>
          <w:szCs w:val="24"/>
        </w:rPr>
      </w:pPr>
      <w:proofErr w:type="spellStart"/>
      <w:r>
        <w:rPr>
          <w:rStyle w:val="Emphasis"/>
          <w:rFonts w:eastAsia="Times New Roman" w:cs="Calibri"/>
          <w:i w:val="0"/>
          <w:sz w:val="24"/>
          <w:szCs w:val="24"/>
        </w:rPr>
        <w:t>eConsult</w:t>
      </w:r>
      <w:proofErr w:type="spellEnd"/>
    </w:p>
    <w:p w14:paraId="579E4526" w14:textId="0B07BE3C" w:rsidR="00FD330A" w:rsidRPr="00025D45" w:rsidRDefault="00FD330A" w:rsidP="00025D45">
      <w:pPr>
        <w:spacing w:before="100" w:beforeAutospacing="1" w:after="100" w:afterAutospacing="1" w:line="360" w:lineRule="atLeast"/>
        <w:ind w:left="720"/>
        <w:rPr>
          <w:rFonts w:eastAsia="Times New Roman" w:cs="Calibri"/>
          <w:sz w:val="24"/>
          <w:szCs w:val="24"/>
        </w:rPr>
      </w:pPr>
      <w:r>
        <w:rPr>
          <w:rStyle w:val="Emphasis"/>
          <w:rFonts w:eastAsia="Times New Roman" w:cs="Calibri"/>
          <w:i w:val="0"/>
          <w:sz w:val="24"/>
          <w:szCs w:val="24"/>
        </w:rPr>
        <w:t>Check communications (Cloud telephony system)</w:t>
      </w:r>
    </w:p>
    <w:p w14:paraId="3E07556F"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 xml:space="preserve">The safety and availability of your data is our utmost </w:t>
      </w:r>
      <w:proofErr w:type="gramStart"/>
      <w:r w:rsidRPr="00025D45">
        <w:rPr>
          <w:rFonts w:ascii="Calibri" w:hAnsi="Calibri" w:cs="Calibri"/>
        </w:rPr>
        <w:t>concern</w:t>
      </w:r>
      <w:proofErr w:type="gramEnd"/>
      <w:r w:rsidRPr="00025D45">
        <w:rPr>
          <w:rFonts w:ascii="Calibri" w:hAnsi="Calibri" w:cs="Calibri"/>
        </w:rPr>
        <w:t xml:space="preserve"> and we are confident that this approach will improve data security, integrity and performance.</w:t>
      </w:r>
    </w:p>
    <w:p w14:paraId="3A654CD4" w14:textId="77777777" w:rsidR="00025D45" w:rsidRDefault="00025D45" w:rsidP="00025D45">
      <w:pPr>
        <w:pStyle w:val="NormalWeb"/>
        <w:spacing w:line="360" w:lineRule="atLeast"/>
        <w:rPr>
          <w:rFonts w:ascii="Helvetica" w:hAnsi="Helvetica"/>
        </w:rPr>
      </w:pPr>
      <w:r>
        <w:rPr>
          <w:rFonts w:ascii="Helvetica" w:hAnsi="Helvetica"/>
        </w:rPr>
        <w:t> </w:t>
      </w:r>
    </w:p>
    <w:p w14:paraId="5B41421F"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719288AF" w14:textId="77777777"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1D929138"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1AD9DDB3" w14:textId="77777777" w:rsidR="006120B8" w:rsidRPr="006D3AE5" w:rsidRDefault="006120B8" w:rsidP="006120B8">
      <w:pPr>
        <w:pStyle w:val="ListParagraph"/>
        <w:spacing w:after="0" w:line="240" w:lineRule="auto"/>
        <w:jc w:val="both"/>
        <w:rPr>
          <w:rFonts w:cs="Calibri"/>
          <w:sz w:val="24"/>
          <w:szCs w:val="24"/>
        </w:rPr>
      </w:pPr>
    </w:p>
    <w:p w14:paraId="331AD307"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271E7375" w14:textId="77777777" w:rsidR="006120B8" w:rsidRPr="006D3AE5" w:rsidRDefault="006120B8" w:rsidP="006120B8">
      <w:pPr>
        <w:spacing w:after="0" w:line="240" w:lineRule="auto"/>
        <w:jc w:val="both"/>
        <w:rPr>
          <w:rFonts w:cs="Calibri"/>
          <w:sz w:val="24"/>
          <w:szCs w:val="24"/>
        </w:rPr>
      </w:pPr>
    </w:p>
    <w:p w14:paraId="56402705"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7625CAA6"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22DC285C"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7305142E"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24E422D9" w14:textId="77777777" w:rsidR="006120B8" w:rsidRPr="006D3AE5" w:rsidRDefault="006120B8" w:rsidP="006120B8">
      <w:pPr>
        <w:pStyle w:val="ListParagraph"/>
        <w:spacing w:after="0" w:line="240" w:lineRule="auto"/>
        <w:jc w:val="both"/>
        <w:rPr>
          <w:rFonts w:cs="Calibri"/>
          <w:sz w:val="24"/>
          <w:szCs w:val="24"/>
        </w:rPr>
      </w:pPr>
    </w:p>
    <w:p w14:paraId="5F19954E"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81AD32" w14:textId="77777777" w:rsidR="006120B8" w:rsidRPr="006D3AE5" w:rsidRDefault="006120B8" w:rsidP="006120B8">
      <w:pPr>
        <w:pStyle w:val="ListParagraph"/>
        <w:spacing w:after="0" w:line="240" w:lineRule="auto"/>
        <w:jc w:val="both"/>
        <w:rPr>
          <w:rFonts w:cs="Calibri"/>
          <w:sz w:val="24"/>
          <w:szCs w:val="24"/>
        </w:rPr>
      </w:pPr>
    </w:p>
    <w:p w14:paraId="50DE4B87"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7B045753" w14:textId="77777777" w:rsidR="006120B8" w:rsidRPr="006D3AE5" w:rsidRDefault="006120B8" w:rsidP="006120B8">
      <w:pPr>
        <w:pStyle w:val="ListParagraph"/>
        <w:spacing w:after="0" w:line="240" w:lineRule="auto"/>
        <w:jc w:val="both"/>
        <w:rPr>
          <w:rFonts w:cs="Calibri"/>
          <w:sz w:val="24"/>
          <w:szCs w:val="24"/>
        </w:rPr>
      </w:pPr>
    </w:p>
    <w:p w14:paraId="709710D2" w14:textId="77777777"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6E6D4A4A" w14:textId="77777777" w:rsidR="00DB2499" w:rsidRPr="00D6333B" w:rsidRDefault="00DB2499" w:rsidP="006120B8">
      <w:pPr>
        <w:spacing w:after="0" w:line="240" w:lineRule="auto"/>
        <w:jc w:val="both"/>
        <w:rPr>
          <w:rFonts w:cs="Calibri"/>
          <w:sz w:val="24"/>
          <w:szCs w:val="24"/>
        </w:rPr>
      </w:pPr>
    </w:p>
    <w:p w14:paraId="71C7D86A"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1AC64B21"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43CE4C4" w14:textId="77777777"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14:paraId="6F20FA62" w14:textId="77777777" w:rsidR="006120B8" w:rsidRPr="00D6333B" w:rsidRDefault="006120B8" w:rsidP="006120B8">
      <w:pPr>
        <w:spacing w:after="0" w:line="240" w:lineRule="auto"/>
        <w:jc w:val="both"/>
        <w:rPr>
          <w:rFonts w:cs="Calibri"/>
          <w:sz w:val="24"/>
          <w:szCs w:val="24"/>
        </w:rPr>
      </w:pPr>
    </w:p>
    <w:p w14:paraId="5F3270DE"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2D20EAD0" w14:textId="77777777"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62DCF232" w14:textId="77777777" w:rsidR="008D5C9D" w:rsidRDefault="008D5C9D" w:rsidP="0096640F">
      <w:pPr>
        <w:spacing w:after="0" w:line="240" w:lineRule="auto"/>
        <w:jc w:val="both"/>
        <w:rPr>
          <w:rFonts w:cs="Calibri"/>
          <w:sz w:val="24"/>
          <w:szCs w:val="24"/>
        </w:rPr>
      </w:pPr>
    </w:p>
    <w:p w14:paraId="514450B0" w14:textId="77777777"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44D858B0"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3ACF2F3B" w14:textId="77777777" w:rsidR="00160D54" w:rsidRPr="00160D54" w:rsidRDefault="00160D54" w:rsidP="00160D54">
      <w:pPr>
        <w:pStyle w:val="NormalWeb"/>
        <w:ind w:left="855"/>
        <w:rPr>
          <w:rFonts w:ascii="Calibri" w:hAnsi="Calibri" w:cs="Calibri"/>
        </w:rPr>
      </w:pPr>
    </w:p>
    <w:p w14:paraId="3953B55D"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B617CD6" w14:textId="77777777" w:rsidR="00160D54" w:rsidRPr="00160D54" w:rsidRDefault="00160D54" w:rsidP="00160D54">
      <w:pPr>
        <w:pStyle w:val="NormalWeb"/>
        <w:ind w:left="135"/>
        <w:rPr>
          <w:rFonts w:ascii="Calibri" w:hAnsi="Calibri" w:cs="Calibri"/>
        </w:rPr>
      </w:pPr>
    </w:p>
    <w:p w14:paraId="45FF059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386689D" w14:textId="77777777" w:rsidR="006D3AE5" w:rsidRDefault="006D3AE5" w:rsidP="00160D54">
      <w:pPr>
        <w:spacing w:after="0" w:line="240" w:lineRule="auto"/>
        <w:jc w:val="both"/>
        <w:rPr>
          <w:rFonts w:cs="Calibri"/>
          <w:sz w:val="24"/>
          <w:szCs w:val="24"/>
        </w:rPr>
      </w:pPr>
    </w:p>
    <w:p w14:paraId="36684B6B" w14:textId="77777777"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9"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5A220F6D" w14:textId="77777777" w:rsidR="006D3AE5" w:rsidRDefault="006D3AE5" w:rsidP="00160D54">
      <w:pPr>
        <w:spacing w:after="0" w:line="240" w:lineRule="auto"/>
        <w:jc w:val="both"/>
        <w:rPr>
          <w:rStyle w:val="Hyperlink"/>
          <w:rFonts w:cs="Calibri"/>
          <w:color w:val="0070C0"/>
          <w:sz w:val="24"/>
          <w:szCs w:val="24"/>
        </w:rPr>
      </w:pPr>
    </w:p>
    <w:p w14:paraId="67B6B458" w14:textId="77777777"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67317573" w14:textId="7777777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6F73A2AD"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4234C840" w14:textId="77777777" w:rsidR="006D3AE5" w:rsidRPr="006D3AE5" w:rsidRDefault="006D3AE5" w:rsidP="006D3AE5">
      <w:pPr>
        <w:pStyle w:val="ListParagraph"/>
        <w:rPr>
          <w:rFonts w:cstheme="minorHAnsi"/>
          <w:sz w:val="24"/>
          <w:szCs w:val="24"/>
        </w:rPr>
      </w:pPr>
    </w:p>
    <w:p w14:paraId="7DF30D6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7055ED33" w14:textId="77777777" w:rsidR="006D3AE5" w:rsidRPr="006D3AE5" w:rsidRDefault="006D3AE5" w:rsidP="006D3AE5">
      <w:pPr>
        <w:spacing w:after="0"/>
        <w:rPr>
          <w:rFonts w:cstheme="minorHAnsi"/>
          <w:sz w:val="24"/>
          <w:szCs w:val="24"/>
        </w:rPr>
      </w:pPr>
    </w:p>
    <w:p w14:paraId="2B79B424"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7700913B" w14:textId="77777777" w:rsidR="006D3AE5" w:rsidRPr="00160D54" w:rsidRDefault="006D3AE5" w:rsidP="00160D54">
      <w:pPr>
        <w:spacing w:after="0" w:line="240" w:lineRule="auto"/>
        <w:jc w:val="both"/>
        <w:rPr>
          <w:rFonts w:cs="Calibri"/>
          <w:sz w:val="24"/>
          <w:szCs w:val="24"/>
        </w:rPr>
      </w:pPr>
    </w:p>
    <w:p w14:paraId="6BD08190" w14:textId="77777777"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39075857" w14:textId="77777777" w:rsidR="006120B8" w:rsidRPr="00D6333B" w:rsidRDefault="006120B8" w:rsidP="0096640F">
      <w:pPr>
        <w:spacing w:after="0" w:line="240" w:lineRule="auto"/>
        <w:jc w:val="both"/>
        <w:rPr>
          <w:rFonts w:cs="Calibri"/>
          <w:b/>
          <w:sz w:val="24"/>
          <w:szCs w:val="24"/>
        </w:rPr>
      </w:pPr>
    </w:p>
    <w:p w14:paraId="69D4D227"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248F0620" w14:textId="77777777" w:rsidR="00DC0906" w:rsidRPr="00D6333B" w:rsidRDefault="00DC0906" w:rsidP="00DC0906">
      <w:pPr>
        <w:pStyle w:val="ListParagraph"/>
        <w:spacing w:after="0" w:line="240" w:lineRule="auto"/>
        <w:jc w:val="both"/>
        <w:rPr>
          <w:rFonts w:cs="Calibri"/>
          <w:sz w:val="24"/>
          <w:szCs w:val="24"/>
        </w:rPr>
      </w:pPr>
    </w:p>
    <w:p w14:paraId="1DEAB8F1"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50C5BBAF" w14:textId="77777777" w:rsidR="00DC0906" w:rsidRPr="00D6333B" w:rsidRDefault="00DC0906" w:rsidP="00DC0906">
      <w:pPr>
        <w:pStyle w:val="ListParagraph"/>
        <w:spacing w:after="0" w:line="240" w:lineRule="auto"/>
        <w:jc w:val="both"/>
        <w:rPr>
          <w:rFonts w:cs="Calibri"/>
          <w:sz w:val="24"/>
          <w:szCs w:val="24"/>
        </w:rPr>
      </w:pPr>
    </w:p>
    <w:p w14:paraId="4CBE0303" w14:textId="77777777"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14:paraId="30866D25" w14:textId="77777777" w:rsidR="00DC0906" w:rsidRPr="00D6333B" w:rsidRDefault="00DC0906" w:rsidP="00DC0906">
      <w:pPr>
        <w:pStyle w:val="ListParagraph"/>
        <w:spacing w:after="0" w:line="240" w:lineRule="auto"/>
        <w:jc w:val="both"/>
        <w:rPr>
          <w:rFonts w:cs="Calibri"/>
          <w:sz w:val="24"/>
          <w:szCs w:val="24"/>
        </w:rPr>
      </w:pPr>
    </w:p>
    <w:p w14:paraId="3016033A" w14:textId="77777777" w:rsidR="006120B8"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5786994B" w14:textId="77777777" w:rsidR="00A93025" w:rsidRDefault="00A93025" w:rsidP="006120B8">
      <w:pPr>
        <w:spacing w:after="0" w:line="240" w:lineRule="auto"/>
        <w:jc w:val="both"/>
        <w:rPr>
          <w:rFonts w:cs="Calibri"/>
          <w:b/>
          <w:sz w:val="24"/>
          <w:szCs w:val="24"/>
        </w:rPr>
      </w:pPr>
    </w:p>
    <w:p w14:paraId="61B3A830" w14:textId="77777777" w:rsidR="00A93025" w:rsidRDefault="00A93025" w:rsidP="006120B8">
      <w:pPr>
        <w:spacing w:after="0" w:line="240" w:lineRule="auto"/>
        <w:jc w:val="both"/>
        <w:rPr>
          <w:rFonts w:cs="Calibri"/>
          <w:b/>
          <w:sz w:val="24"/>
          <w:szCs w:val="24"/>
        </w:rPr>
      </w:pPr>
      <w:r w:rsidRPr="00A93025">
        <w:rPr>
          <w:rFonts w:cs="Calibri"/>
          <w:b/>
          <w:sz w:val="24"/>
          <w:szCs w:val="24"/>
        </w:rPr>
        <w:lastRenderedPageBreak/>
        <w:t>Call Recording</w:t>
      </w:r>
    </w:p>
    <w:p w14:paraId="44482064" w14:textId="77777777" w:rsidR="00A93025" w:rsidRDefault="00A93025" w:rsidP="00A93025">
      <w:r>
        <w:t xml:space="preserve">The practice records both incoming telephone calls into the practice and also outgoing calls. </w:t>
      </w:r>
    </w:p>
    <w:p w14:paraId="1E0F65D6" w14:textId="77777777" w:rsidR="00A93025" w:rsidRDefault="00A93025" w:rsidP="00A93025">
      <w:r>
        <w:t xml:space="preserve">The purpose of call recording is for training and monitoring purposes.  This includes the provision of a record of incoming and outgoing calls which can: </w:t>
      </w:r>
    </w:p>
    <w:p w14:paraId="4FC27D7C" w14:textId="77777777" w:rsidR="00A93025" w:rsidRDefault="00A93025" w:rsidP="00A93025">
      <w:pPr>
        <w:pStyle w:val="ListParagraph"/>
        <w:numPr>
          <w:ilvl w:val="0"/>
          <w:numId w:val="41"/>
        </w:numPr>
      </w:pPr>
      <w:r>
        <w:t xml:space="preserve">Identify practice staff training needs </w:t>
      </w:r>
    </w:p>
    <w:p w14:paraId="7354E778" w14:textId="77777777" w:rsidR="00A93025" w:rsidRDefault="00A93025" w:rsidP="00A93025">
      <w:pPr>
        <w:pStyle w:val="ListParagraph"/>
        <w:numPr>
          <w:ilvl w:val="0"/>
          <w:numId w:val="41"/>
        </w:numPr>
      </w:pPr>
      <w:r>
        <w:t xml:space="preserve">Protect practice staff from nuisance or abusive calls </w:t>
      </w:r>
    </w:p>
    <w:p w14:paraId="1B40D63D" w14:textId="77777777" w:rsidR="00A93025" w:rsidRDefault="00A93025" w:rsidP="00A93025">
      <w:pPr>
        <w:pStyle w:val="ListParagraph"/>
        <w:numPr>
          <w:ilvl w:val="0"/>
          <w:numId w:val="41"/>
        </w:numPr>
      </w:pPr>
      <w:r>
        <w:t xml:space="preserve">Establish facts relating to incoming/outgoing calls made (e.g. complaints) </w:t>
      </w:r>
    </w:p>
    <w:p w14:paraId="2167AE84" w14:textId="77777777" w:rsidR="00A93025" w:rsidRDefault="00A93025" w:rsidP="00A93025">
      <w:pPr>
        <w:pStyle w:val="ListParagraph"/>
        <w:numPr>
          <w:ilvl w:val="0"/>
          <w:numId w:val="41"/>
        </w:numPr>
      </w:pPr>
      <w:r>
        <w:t xml:space="preserve">identify any issues in practice processes with a view to improving them (e.g. to aid workforce planning) </w:t>
      </w:r>
    </w:p>
    <w:p w14:paraId="219EB4F4" w14:textId="77777777" w:rsidR="00A93025" w:rsidRDefault="00A93025" w:rsidP="00A93025">
      <w:r w:rsidRPr="00371A60">
        <w:t>The practice will make every reasonable effort to advise callers that their call may be recorded and for what purpose the recording may be used. This will normally be via a pre-recorded message within the telephone system an</w:t>
      </w:r>
      <w:r>
        <w:t xml:space="preserve">d via signage at the practice. </w:t>
      </w:r>
    </w:p>
    <w:p w14:paraId="6090B48E" w14:textId="77777777" w:rsidR="00A93025" w:rsidRDefault="00A93025" w:rsidP="00A93025">
      <w:r w:rsidRPr="00371A60">
        <w:t>The voice file will be stored within the telephone recording system software to which the same rules of confidentiality will apply. The practice’s data protection registration covers voice files similarly to other data.</w:t>
      </w:r>
    </w:p>
    <w:p w14:paraId="2A6B831B" w14:textId="77777777" w:rsidR="00A93025" w:rsidRPr="00A93025" w:rsidRDefault="00A93025" w:rsidP="006120B8">
      <w:pPr>
        <w:spacing w:after="0" w:line="240" w:lineRule="auto"/>
        <w:jc w:val="both"/>
        <w:rPr>
          <w:rFonts w:cs="Calibri"/>
          <w:b/>
          <w:sz w:val="24"/>
          <w:szCs w:val="24"/>
        </w:rPr>
      </w:pPr>
    </w:p>
    <w:p w14:paraId="79915C47" w14:textId="77777777" w:rsidR="006120B8" w:rsidRPr="00D6333B" w:rsidRDefault="006120B8" w:rsidP="006120B8">
      <w:pPr>
        <w:spacing w:after="0" w:line="240" w:lineRule="auto"/>
        <w:jc w:val="both"/>
        <w:rPr>
          <w:rFonts w:cs="Calibri"/>
          <w:sz w:val="24"/>
          <w:szCs w:val="24"/>
        </w:rPr>
      </w:pPr>
    </w:p>
    <w:p w14:paraId="588DF5D8" w14:textId="77777777"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t>If you decide not to share your Information</w:t>
      </w:r>
      <w:r w:rsidR="004465DC" w:rsidRPr="00D6333B">
        <w:rPr>
          <w:rFonts w:cs="Calibri"/>
          <w:b/>
          <w:sz w:val="24"/>
          <w:szCs w:val="24"/>
        </w:rPr>
        <w:t xml:space="preserve"> (Opting –Out)</w:t>
      </w:r>
    </w:p>
    <w:p w14:paraId="591D4898" w14:textId="77777777" w:rsidR="0008739F" w:rsidRPr="00D6333B" w:rsidRDefault="0008739F" w:rsidP="0008739F">
      <w:pPr>
        <w:spacing w:after="0" w:line="240" w:lineRule="auto"/>
        <w:jc w:val="both"/>
        <w:rPr>
          <w:rFonts w:cs="Calibri"/>
          <w:sz w:val="24"/>
          <w:szCs w:val="24"/>
        </w:rPr>
      </w:pPr>
    </w:p>
    <w:p w14:paraId="5376C2FD" w14:textId="77777777"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0E23409A" w14:textId="77777777" w:rsidR="00971D92" w:rsidRPr="00D6333B" w:rsidRDefault="00971D92" w:rsidP="006D4FCA">
      <w:pPr>
        <w:spacing w:after="0" w:line="240" w:lineRule="auto"/>
        <w:jc w:val="both"/>
        <w:rPr>
          <w:rFonts w:cs="Calibri"/>
          <w:sz w:val="24"/>
          <w:szCs w:val="24"/>
        </w:rPr>
      </w:pPr>
    </w:p>
    <w:p w14:paraId="7971FB81"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4CA8079"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7AF5822" w14:textId="77777777" w:rsidR="006B15B2" w:rsidRPr="00CB6BBE" w:rsidRDefault="006B15B2" w:rsidP="006B15B2">
      <w:pPr>
        <w:spacing w:after="0"/>
        <w:rPr>
          <w:rFonts w:cs="Calibri"/>
          <w:sz w:val="24"/>
          <w:szCs w:val="24"/>
        </w:rPr>
      </w:pPr>
    </w:p>
    <w:p w14:paraId="6CD4D057" w14:textId="77777777"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w:t>
      </w:r>
      <w:r w:rsidR="00DC587E">
        <w:rPr>
          <w:rFonts w:cs="Calibri"/>
          <w:sz w:val="24"/>
          <w:szCs w:val="24"/>
        </w:rPr>
        <w:t xml:space="preserve"> have until</w:t>
      </w:r>
      <w:r w:rsidR="002E0A7D" w:rsidRPr="00DC587E">
        <w:rPr>
          <w:rFonts w:cs="Calibri"/>
          <w:sz w:val="24"/>
          <w:szCs w:val="24"/>
        </w:rPr>
        <w:t xml:space="preserve"> September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Pr="00DC587E">
        <w:rPr>
          <w:rFonts w:cs="Calibri"/>
          <w:sz w:val="24"/>
          <w:szCs w:val="24"/>
        </w:rPr>
        <w:t>organisation is compliant</w:t>
      </w:r>
      <w:r w:rsidRPr="00CB6BBE">
        <w:rPr>
          <w:rFonts w:cs="Calibri"/>
          <w:sz w:val="24"/>
          <w:szCs w:val="24"/>
        </w:rPr>
        <w:t xml:space="preserve"> with the</w:t>
      </w:r>
      <w:r w:rsidR="00D006B1" w:rsidRPr="00CB6BBE">
        <w:rPr>
          <w:rFonts w:cs="Calibri"/>
          <w:sz w:val="24"/>
          <w:szCs w:val="24"/>
        </w:rPr>
        <w:t xml:space="preserve"> national data opt-out policy. </w:t>
      </w:r>
    </w:p>
    <w:p w14:paraId="3B497817" w14:textId="77777777" w:rsidR="006B15B2" w:rsidRPr="00CB6BBE" w:rsidRDefault="006B15B2" w:rsidP="006B15B2">
      <w:pPr>
        <w:spacing w:after="0"/>
        <w:rPr>
          <w:rFonts w:cs="Calibri"/>
          <w:sz w:val="24"/>
          <w:szCs w:val="24"/>
        </w:rPr>
      </w:pPr>
    </w:p>
    <w:p w14:paraId="0C90E62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0" w:history="1">
        <w:r w:rsidRPr="00CB6BBE">
          <w:rPr>
            <w:rStyle w:val="Hyperlink"/>
            <w:rFonts w:cs="Calibri"/>
            <w:sz w:val="24"/>
            <w:szCs w:val="24"/>
          </w:rPr>
          <w:t>www.nhs.uk/your-nhs-data-matters</w:t>
        </w:r>
      </w:hyperlink>
      <w:r w:rsidRPr="00CB6BBE">
        <w:rPr>
          <w:rFonts w:cs="Calibri"/>
          <w:sz w:val="24"/>
          <w:szCs w:val="24"/>
        </w:rPr>
        <w:t>.  On this web page you will:</w:t>
      </w:r>
    </w:p>
    <w:p w14:paraId="2DD9E07A"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1A85634B"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lastRenderedPageBreak/>
        <w:t>Find examples of when confidential patient information is used for individual care and examples of when it is used for purposes beyond individual care</w:t>
      </w:r>
    </w:p>
    <w:p w14:paraId="0A3EE5DA"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2A04991D"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0D72BADD"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05777526"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set or change your opt-out setting</w:t>
      </w:r>
    </w:p>
    <w:p w14:paraId="52D5E38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7285CE9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12543574" w14:textId="77777777" w:rsidR="00E6483F" w:rsidRPr="00CB6BBE" w:rsidRDefault="00E6483F" w:rsidP="00E6483F">
      <w:pPr>
        <w:spacing w:after="0"/>
        <w:rPr>
          <w:rFonts w:cs="Calibri"/>
          <w:sz w:val="24"/>
          <w:szCs w:val="24"/>
        </w:rPr>
      </w:pPr>
    </w:p>
    <w:p w14:paraId="43936381"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085D26D4" w14:textId="77777777" w:rsidR="00E6483F" w:rsidRPr="00CB6BBE" w:rsidRDefault="00FD330A" w:rsidP="00E6483F">
      <w:pPr>
        <w:spacing w:after="0"/>
        <w:rPr>
          <w:rFonts w:cs="Calibri"/>
          <w:sz w:val="24"/>
          <w:szCs w:val="24"/>
        </w:rPr>
      </w:pPr>
      <w:hyperlink r:id="rId11"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 xml:space="preserve">s health and care research); </w:t>
      </w:r>
    </w:p>
    <w:p w14:paraId="78A75A1F" w14:textId="77777777" w:rsidR="00E6483F" w:rsidRPr="00CB6BBE" w:rsidRDefault="00FD330A" w:rsidP="00E6483F">
      <w:pPr>
        <w:spacing w:after="0"/>
        <w:rPr>
          <w:rFonts w:cs="Calibri"/>
          <w:sz w:val="24"/>
          <w:szCs w:val="24"/>
        </w:rPr>
      </w:pPr>
      <w:hyperlink r:id="rId12"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47393F90" w14:textId="77777777" w:rsidR="00E6483F" w:rsidRPr="00CB6BBE" w:rsidRDefault="00E6483F" w:rsidP="00E6483F">
      <w:pPr>
        <w:spacing w:after="0"/>
        <w:rPr>
          <w:rFonts w:cs="Calibri"/>
          <w:sz w:val="24"/>
          <w:szCs w:val="24"/>
        </w:rPr>
      </w:pPr>
    </w:p>
    <w:p w14:paraId="7A484B27"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42782130" w14:textId="77777777" w:rsidR="00E6483F" w:rsidRPr="00D6333B" w:rsidRDefault="00E6483F" w:rsidP="00E6483F">
      <w:pPr>
        <w:spacing w:after="0"/>
        <w:rPr>
          <w:rFonts w:cs="Calibri"/>
          <w:sz w:val="24"/>
          <w:szCs w:val="24"/>
        </w:rPr>
      </w:pPr>
    </w:p>
    <w:p w14:paraId="159DF865" w14:textId="77777777" w:rsidR="00E6483F" w:rsidRDefault="00E6483F" w:rsidP="00E6483F">
      <w:pPr>
        <w:spacing w:after="0"/>
        <w:rPr>
          <w:rFonts w:cs="Calibri"/>
          <w:sz w:val="24"/>
          <w:szCs w:val="24"/>
        </w:rPr>
      </w:pPr>
      <w:r w:rsidRPr="00D6333B">
        <w:rPr>
          <w:rFonts w:cs="Calibri"/>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84EF8E1" w14:textId="77777777" w:rsidR="00E6483F" w:rsidRPr="00D6333B" w:rsidRDefault="00E6483F" w:rsidP="00E6483F">
      <w:pPr>
        <w:spacing w:after="0"/>
        <w:rPr>
          <w:rFonts w:cs="Calibri"/>
          <w:sz w:val="24"/>
          <w:szCs w:val="24"/>
        </w:rPr>
      </w:pPr>
    </w:p>
    <w:p w14:paraId="38AEC6CD"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240D7201"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32DB4770"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21505A92" w14:textId="77777777" w:rsidR="0096640F" w:rsidRPr="00D6333B" w:rsidRDefault="0096640F" w:rsidP="0096640F">
      <w:pPr>
        <w:spacing w:after="0" w:line="240" w:lineRule="auto"/>
        <w:jc w:val="both"/>
        <w:rPr>
          <w:rFonts w:cs="Calibri"/>
          <w:sz w:val="24"/>
          <w:szCs w:val="24"/>
        </w:rPr>
      </w:pPr>
    </w:p>
    <w:p w14:paraId="22AF6670" w14:textId="77777777"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3DF99088" w14:textId="77777777" w:rsidR="00EC2323" w:rsidRPr="00DC587E" w:rsidRDefault="00EC2323" w:rsidP="00EC2323">
      <w:pPr>
        <w:rPr>
          <w:sz w:val="24"/>
          <w:szCs w:val="24"/>
        </w:rPr>
      </w:pPr>
      <w:r w:rsidRPr="00DC587E">
        <w:rPr>
          <w:sz w:val="24"/>
          <w:szCs w:val="24"/>
        </w:rPr>
        <w:t xml:space="preserve">The NHS Records Management Code of Practice 2020 will replace the 2016 version.  Specific retention periods are listed in </w:t>
      </w:r>
      <w:r w:rsidRPr="00DC587E">
        <w:rPr>
          <w:i/>
          <w:iCs/>
          <w:sz w:val="24"/>
          <w:szCs w:val="24"/>
        </w:rPr>
        <w:t>Appendix II: Retention Schedule</w:t>
      </w:r>
      <w:r w:rsidRPr="00DC587E">
        <w:rPr>
          <w:sz w:val="24"/>
          <w:szCs w:val="24"/>
        </w:rPr>
        <w:t>. (</w:t>
      </w:r>
      <w:proofErr w:type="gramStart"/>
      <w:r w:rsidRPr="00DC587E">
        <w:rPr>
          <w:sz w:val="24"/>
          <w:szCs w:val="24"/>
        </w:rPr>
        <w:t>approval</w:t>
      </w:r>
      <w:proofErr w:type="gramEnd"/>
      <w:r w:rsidRPr="00DC587E">
        <w:rPr>
          <w:sz w:val="24"/>
          <w:szCs w:val="24"/>
        </w:rPr>
        <w:t xml:space="preserve"> due June 2021)</w:t>
      </w:r>
    </w:p>
    <w:p w14:paraId="3E7A328F" w14:textId="4BB5B451" w:rsidR="0020197A" w:rsidRPr="00D6333B" w:rsidRDefault="00EC2323" w:rsidP="00FD330A">
      <w:pPr>
        <w:widowControl w:val="0"/>
        <w:rPr>
          <w:rFonts w:cs="Calibri"/>
          <w:sz w:val="24"/>
          <w:szCs w:val="24"/>
        </w:rPr>
      </w:pPr>
      <w:r w:rsidRPr="00DC587E">
        <w:rPr>
          <w:sz w:val="24"/>
          <w:szCs w:val="24"/>
        </w:rPr>
        <w:t xml:space="preserve">Please </w:t>
      </w:r>
      <w:hyperlink r:id="rId13" w:history="1">
        <w:r w:rsidRPr="00DC587E">
          <w:rPr>
            <w:rStyle w:val="Hyperlink"/>
            <w:sz w:val="24"/>
            <w:szCs w:val="24"/>
          </w:rPr>
          <w:t>click here</w:t>
        </w:r>
      </w:hyperlink>
      <w:r w:rsidRPr="00DC587E">
        <w:rPr>
          <w:sz w:val="24"/>
          <w:szCs w:val="24"/>
        </w:rPr>
        <w:t xml:space="preserve"> to open a copy of the 2020 NHS retention period policy.</w:t>
      </w:r>
    </w:p>
    <w:p w14:paraId="70F25FA7" w14:textId="77777777"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1D4C835B" w14:textId="77777777"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B57ECF0" w14:textId="77777777"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1729737B" w14:textId="77777777" w:rsidR="000C1FA5" w:rsidRPr="00D6333B" w:rsidRDefault="000C1FA5" w:rsidP="000C1FA5">
      <w:pPr>
        <w:pStyle w:val="BodyText"/>
        <w:spacing w:before="175" w:line="20" w:lineRule="atLeast"/>
        <w:ind w:right="56"/>
        <w:rPr>
          <w:color w:val="333333"/>
          <w:w w:val="105"/>
          <w:sz w:val="24"/>
          <w:szCs w:val="24"/>
        </w:rPr>
      </w:pPr>
    </w:p>
    <w:p w14:paraId="2C3FE351" w14:textId="77777777"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A0065A8" w14:textId="77777777"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6C489F97" w14:textId="77777777"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391F6196" w14:textId="77777777"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03EF898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177C4901"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160964FC" w14:textId="77777777"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0173E52D" w14:textId="77777777"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62BA9B7" w14:textId="77777777" w:rsidR="004465DC" w:rsidRPr="00D6333B" w:rsidRDefault="004465DC" w:rsidP="004465DC">
      <w:pPr>
        <w:pStyle w:val="Heading1"/>
        <w:spacing w:before="1"/>
        <w:ind w:left="0"/>
        <w:rPr>
          <w:color w:val="333333"/>
          <w:w w:val="105"/>
          <w:sz w:val="24"/>
          <w:szCs w:val="24"/>
        </w:rPr>
      </w:pPr>
    </w:p>
    <w:p w14:paraId="641ABE6D" w14:textId="77777777"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710844F2" w14:textId="77777777" w:rsidR="00A62232" w:rsidRPr="00D6333B" w:rsidRDefault="00A62232" w:rsidP="00A62232">
      <w:pPr>
        <w:pStyle w:val="Heading1"/>
        <w:spacing w:before="1"/>
        <w:ind w:left="360"/>
        <w:rPr>
          <w:color w:val="333333"/>
          <w:w w:val="105"/>
          <w:sz w:val="24"/>
          <w:szCs w:val="24"/>
        </w:rPr>
      </w:pPr>
    </w:p>
    <w:p w14:paraId="6549E096" w14:textId="77777777"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5E39D141" w14:textId="77777777" w:rsidR="00A62232" w:rsidRPr="00D6333B" w:rsidRDefault="00A62232" w:rsidP="003A3C73">
      <w:pPr>
        <w:rPr>
          <w:rFonts w:cs="Calibri"/>
          <w:sz w:val="24"/>
          <w:szCs w:val="24"/>
        </w:rPr>
      </w:pPr>
    </w:p>
    <w:p w14:paraId="6B1D80A1"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5DC8E68" w14:textId="77777777"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5950179A" w14:textId="77777777" w:rsidR="003A3C73" w:rsidRPr="00DC587E" w:rsidRDefault="003A3C73" w:rsidP="00DC587E">
      <w:pPr>
        <w:autoSpaceDE w:val="0"/>
        <w:autoSpaceDN w:val="0"/>
        <w:adjustRightInd w:val="0"/>
        <w:spacing w:after="0" w:line="240" w:lineRule="auto"/>
        <w:jc w:val="both"/>
        <w:outlineLvl w:val="0"/>
        <w:rPr>
          <w:rFonts w:cs="Calibri"/>
          <w:b/>
          <w:bCs/>
          <w:sz w:val="24"/>
          <w:szCs w:val="24"/>
          <w:lang w:eastAsia="en-GB"/>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DC587E" w:rsidRPr="00DC587E">
        <w:rPr>
          <w:rFonts w:cs="Calibri"/>
          <w:bCs/>
          <w:sz w:val="24"/>
          <w:szCs w:val="24"/>
          <w:lang w:eastAsia="en-GB"/>
        </w:rPr>
        <w:t>Katherine McClay</w:t>
      </w:r>
      <w:r w:rsidR="00DC587E">
        <w:rPr>
          <w:rFonts w:cs="Calibri"/>
          <w:bCs/>
          <w:sz w:val="24"/>
          <w:szCs w:val="24"/>
          <w:lang w:eastAsia="en-GB"/>
        </w:rPr>
        <w:t>.</w:t>
      </w:r>
      <w:r w:rsidR="00DC587E">
        <w:rPr>
          <w:rFonts w:cs="Calibri"/>
          <w:b/>
          <w:bCs/>
          <w:sz w:val="24"/>
          <w:szCs w:val="24"/>
          <w:lang w:eastAsia="en-GB"/>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70A65765"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38739F79"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46B9C072"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5F18A6EF"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4FC910A4"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F903A0B"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0B0FA95E" w14:textId="77777777" w:rsidR="003A3C73" w:rsidRPr="00D6333B" w:rsidRDefault="003A3C73" w:rsidP="003A3C73">
      <w:pPr>
        <w:spacing w:after="0" w:line="240" w:lineRule="auto"/>
        <w:rPr>
          <w:rFonts w:cs="Calibri"/>
          <w:iCs/>
          <w:sz w:val="24"/>
          <w:szCs w:val="24"/>
        </w:rPr>
      </w:pPr>
    </w:p>
    <w:p w14:paraId="72E127E1"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42C3CD70" w14:textId="77777777" w:rsidR="003A3C73" w:rsidRPr="00D6333B" w:rsidRDefault="00FD330A" w:rsidP="003A3C73">
      <w:pPr>
        <w:spacing w:after="0" w:line="240" w:lineRule="auto"/>
        <w:rPr>
          <w:rFonts w:cs="Calibri"/>
          <w:iCs/>
          <w:sz w:val="24"/>
          <w:szCs w:val="24"/>
          <w:u w:val="single"/>
        </w:rPr>
      </w:pPr>
      <w:hyperlink r:id="rId14"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6CAD0E56" w14:textId="77777777" w:rsidR="003A3C73" w:rsidRPr="00D6333B" w:rsidRDefault="003A3C73" w:rsidP="003A3C73">
      <w:pPr>
        <w:rPr>
          <w:rFonts w:cs="Calibri"/>
          <w:sz w:val="24"/>
          <w:szCs w:val="24"/>
        </w:rPr>
      </w:pPr>
    </w:p>
    <w:p w14:paraId="460BF27A" w14:textId="77777777"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3620843" w14:textId="77777777"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72E3D94A" w14:textId="77777777" w:rsidR="00A87B6C" w:rsidRPr="00D6333B" w:rsidRDefault="00A87B6C">
      <w:pPr>
        <w:spacing w:after="0" w:line="240" w:lineRule="auto"/>
        <w:rPr>
          <w:rFonts w:cs="Calibri"/>
          <w:b/>
          <w:sz w:val="24"/>
          <w:szCs w:val="24"/>
          <w:lang w:eastAsia="en-GB"/>
        </w:rPr>
      </w:pPr>
    </w:p>
    <w:p w14:paraId="2A13DBC1" w14:textId="77777777"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E235EE"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3F3BDBDB"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14:paraId="766E25B7"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AA9D06B"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5FAD8B49" w14:textId="77777777" w:rsidR="000E34A7" w:rsidRPr="00D6333B" w:rsidRDefault="00FD330A" w:rsidP="00265980">
      <w:pPr>
        <w:rPr>
          <w:rFonts w:cs="Calibri"/>
          <w:sz w:val="24"/>
          <w:szCs w:val="24"/>
          <w:lang w:eastAsia="en-GB"/>
        </w:rPr>
      </w:pPr>
      <w:hyperlink r:id="rId15"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1FC55773" w14:textId="77777777" w:rsidR="0071195D" w:rsidRPr="000C1FA5" w:rsidRDefault="0071195D" w:rsidP="00160BD8">
      <w:pPr>
        <w:jc w:val="both"/>
        <w:outlineLvl w:val="0"/>
        <w:rPr>
          <w:rFonts w:cs="Calibri"/>
          <w:b/>
          <w:sz w:val="24"/>
          <w:szCs w:val="24"/>
        </w:rPr>
      </w:pPr>
      <w:r w:rsidRPr="000C1FA5">
        <w:rPr>
          <w:rFonts w:cs="Calibri"/>
          <w:b/>
          <w:sz w:val="24"/>
          <w:szCs w:val="24"/>
        </w:rPr>
        <w:t>Changes:</w:t>
      </w:r>
    </w:p>
    <w:p w14:paraId="70B887C7" w14:textId="47AA7BF9"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FD330A">
        <w:rPr>
          <w:rFonts w:cs="Calibri"/>
          <w:sz w:val="24"/>
          <w:szCs w:val="24"/>
        </w:rPr>
        <w:t>Operations Manager at the surgery</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FD330A">
        <w:rPr>
          <w:rFonts w:cs="Calibri"/>
          <w:sz w:val="24"/>
          <w:szCs w:val="24"/>
        </w:rPr>
        <w:t xml:space="preserve"> as detailed above</w:t>
      </w:r>
    </w:p>
    <w:sectPr w:rsidR="00265980" w:rsidRPr="00D6333B"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C95C" w14:textId="77777777" w:rsidR="0040710A" w:rsidRDefault="0040710A" w:rsidP="00284F42">
      <w:pPr>
        <w:spacing w:after="0" w:line="240" w:lineRule="auto"/>
      </w:pPr>
      <w:r>
        <w:separator/>
      </w:r>
    </w:p>
  </w:endnote>
  <w:endnote w:type="continuationSeparator" w:id="0">
    <w:p w14:paraId="3742436C" w14:textId="77777777" w:rsidR="0040710A" w:rsidRDefault="0040710A"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5"/>
      <w:gridCol w:w="8085"/>
    </w:tblGrid>
    <w:tr w:rsidR="00792075" w14:paraId="647864BC" w14:textId="77777777">
      <w:tc>
        <w:tcPr>
          <w:tcW w:w="918" w:type="dxa"/>
        </w:tcPr>
        <w:p w14:paraId="0D9C539E"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85202" w:rsidRPr="00D85202">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41408D45" w14:textId="4F83AD4F" w:rsidR="00792075" w:rsidRPr="00EB61A0" w:rsidRDefault="00EC2323" w:rsidP="00EC2323">
          <w:pPr>
            <w:pStyle w:val="Footer"/>
            <w:rPr>
              <w:sz w:val="16"/>
              <w:szCs w:val="16"/>
            </w:rPr>
          </w:pPr>
          <w:r>
            <w:rPr>
              <w:sz w:val="16"/>
              <w:szCs w:val="16"/>
            </w:rPr>
            <w:t>V</w:t>
          </w:r>
          <w:r w:rsidR="00FD330A">
            <w:rPr>
              <w:sz w:val="16"/>
              <w:szCs w:val="16"/>
            </w:rPr>
            <w:t>8</w:t>
          </w:r>
          <w:r w:rsidR="00EB61A0" w:rsidRPr="00EB61A0">
            <w:rPr>
              <w:sz w:val="16"/>
              <w:szCs w:val="16"/>
            </w:rPr>
            <w:t xml:space="preserve"> u</w:t>
          </w:r>
          <w:r w:rsidR="000C1C11" w:rsidRPr="00EB61A0">
            <w:rPr>
              <w:sz w:val="16"/>
              <w:szCs w:val="16"/>
            </w:rPr>
            <w:t>pdate</w:t>
          </w:r>
          <w:r w:rsidR="00E20745" w:rsidRPr="00EB61A0">
            <w:rPr>
              <w:sz w:val="16"/>
              <w:szCs w:val="16"/>
            </w:rPr>
            <w:t>d</w:t>
          </w:r>
          <w:r w:rsidR="00C4728C" w:rsidRPr="00EB61A0">
            <w:rPr>
              <w:sz w:val="16"/>
              <w:szCs w:val="16"/>
            </w:rPr>
            <w:t xml:space="preserve"> </w:t>
          </w:r>
          <w:r w:rsidR="00FD330A">
            <w:rPr>
              <w:sz w:val="16"/>
              <w:szCs w:val="16"/>
            </w:rPr>
            <w:t>March</w:t>
          </w:r>
          <w:r w:rsidR="005841F1" w:rsidRPr="00EB61A0">
            <w:rPr>
              <w:sz w:val="16"/>
              <w:szCs w:val="16"/>
            </w:rPr>
            <w:t xml:space="preserve"> </w:t>
          </w:r>
          <w:r>
            <w:rPr>
              <w:sz w:val="16"/>
              <w:szCs w:val="16"/>
            </w:rPr>
            <w:t>202</w:t>
          </w:r>
          <w:r w:rsidR="00FD330A">
            <w:rPr>
              <w:sz w:val="16"/>
              <w:szCs w:val="16"/>
            </w:rPr>
            <w:t>3</w:t>
          </w:r>
        </w:p>
      </w:tc>
    </w:tr>
  </w:tbl>
  <w:p w14:paraId="79BD63E0" w14:textId="77777777" w:rsidR="00792075" w:rsidRDefault="0079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D58D" w14:textId="77777777" w:rsidR="0040710A" w:rsidRDefault="0040710A" w:rsidP="00284F42">
      <w:pPr>
        <w:spacing w:after="0" w:line="240" w:lineRule="auto"/>
      </w:pPr>
      <w:r>
        <w:separator/>
      </w:r>
    </w:p>
  </w:footnote>
  <w:footnote w:type="continuationSeparator" w:id="0">
    <w:p w14:paraId="488A4020" w14:textId="77777777" w:rsidR="0040710A" w:rsidRDefault="0040710A" w:rsidP="00284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96"/>
      <w:gridCol w:w="1124"/>
    </w:tblGrid>
    <w:tr w:rsidR="00792075" w14:paraId="0706CB75" w14:textId="77777777">
      <w:trPr>
        <w:trHeight w:val="288"/>
      </w:trPr>
      <w:tc>
        <w:tcPr>
          <w:tcW w:w="7765" w:type="dxa"/>
        </w:tcPr>
        <w:p w14:paraId="0EF6D002" w14:textId="77777777"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2D96A363" w14:textId="3AD65609" w:rsidR="00792075" w:rsidRDefault="00514753">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w:t>
          </w:r>
          <w:r w:rsidR="00FD330A">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3</w:t>
          </w:r>
        </w:p>
      </w:tc>
    </w:tr>
  </w:tbl>
  <w:p w14:paraId="2AB80DB7" w14:textId="77777777" w:rsidR="00792075" w:rsidRDefault="0079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AF110E"/>
    <w:multiLevelType w:val="hybridMultilevel"/>
    <w:tmpl w:val="1504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15:restartNumberingAfterBreak="0">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517353">
    <w:abstractNumId w:val="31"/>
  </w:num>
  <w:num w:numId="2" w16cid:durableId="83497678">
    <w:abstractNumId w:val="32"/>
  </w:num>
  <w:num w:numId="3" w16cid:durableId="600145059">
    <w:abstractNumId w:val="27"/>
  </w:num>
  <w:num w:numId="4" w16cid:durableId="1178541867">
    <w:abstractNumId w:val="15"/>
  </w:num>
  <w:num w:numId="5" w16cid:durableId="706566396">
    <w:abstractNumId w:val="1"/>
  </w:num>
  <w:num w:numId="6" w16cid:durableId="125859351">
    <w:abstractNumId w:val="35"/>
  </w:num>
  <w:num w:numId="7" w16cid:durableId="185019781">
    <w:abstractNumId w:val="4"/>
  </w:num>
  <w:num w:numId="8" w16cid:durableId="1775662608">
    <w:abstractNumId w:val="2"/>
  </w:num>
  <w:num w:numId="9" w16cid:durableId="839007148">
    <w:abstractNumId w:val="21"/>
  </w:num>
  <w:num w:numId="10" w16cid:durableId="1464615483">
    <w:abstractNumId w:val="0"/>
  </w:num>
  <w:num w:numId="11" w16cid:durableId="1384478709">
    <w:abstractNumId w:val="10"/>
  </w:num>
  <w:num w:numId="12" w16cid:durableId="1858764780">
    <w:abstractNumId w:val="40"/>
  </w:num>
  <w:num w:numId="13" w16cid:durableId="1087464560">
    <w:abstractNumId w:val="19"/>
  </w:num>
  <w:num w:numId="14" w16cid:durableId="94786274">
    <w:abstractNumId w:val="3"/>
  </w:num>
  <w:num w:numId="15" w16cid:durableId="1631863329">
    <w:abstractNumId w:val="28"/>
  </w:num>
  <w:num w:numId="16" w16cid:durableId="106782427">
    <w:abstractNumId w:val="24"/>
  </w:num>
  <w:num w:numId="17" w16cid:durableId="2044397678">
    <w:abstractNumId w:val="36"/>
  </w:num>
  <w:num w:numId="18" w16cid:durableId="2014649359">
    <w:abstractNumId w:val="16"/>
  </w:num>
  <w:num w:numId="19" w16cid:durableId="1238897909">
    <w:abstractNumId w:val="39"/>
  </w:num>
  <w:num w:numId="20" w16cid:durableId="554584342">
    <w:abstractNumId w:val="8"/>
  </w:num>
  <w:num w:numId="21" w16cid:durableId="90603945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033831">
    <w:abstractNumId w:val="33"/>
  </w:num>
  <w:num w:numId="23" w16cid:durableId="1027220185">
    <w:abstractNumId w:val="12"/>
  </w:num>
  <w:num w:numId="24" w16cid:durableId="1973554593">
    <w:abstractNumId w:val="23"/>
  </w:num>
  <w:num w:numId="25" w16cid:durableId="590430440">
    <w:abstractNumId w:val="34"/>
  </w:num>
  <w:num w:numId="26" w16cid:durableId="1539314495">
    <w:abstractNumId w:val="37"/>
  </w:num>
  <w:num w:numId="27" w16cid:durableId="441729457">
    <w:abstractNumId w:val="9"/>
  </w:num>
  <w:num w:numId="28" w16cid:durableId="23530492">
    <w:abstractNumId w:val="20"/>
  </w:num>
  <w:num w:numId="29" w16cid:durableId="726997354">
    <w:abstractNumId w:val="14"/>
  </w:num>
  <w:num w:numId="30" w16cid:durableId="540940243">
    <w:abstractNumId w:val="5"/>
  </w:num>
  <w:num w:numId="31" w16cid:durableId="861282304">
    <w:abstractNumId w:val="26"/>
  </w:num>
  <w:num w:numId="32" w16cid:durableId="2052144042">
    <w:abstractNumId w:val="11"/>
  </w:num>
  <w:num w:numId="33" w16cid:durableId="1272782236">
    <w:abstractNumId w:val="38"/>
  </w:num>
  <w:num w:numId="34" w16cid:durableId="230165583">
    <w:abstractNumId w:val="6"/>
  </w:num>
  <w:num w:numId="35" w16cid:durableId="1156915367">
    <w:abstractNumId w:val="22"/>
  </w:num>
  <w:num w:numId="36" w16cid:durableId="1747192688">
    <w:abstractNumId w:val="7"/>
  </w:num>
  <w:num w:numId="37" w16cid:durableId="1297681577">
    <w:abstractNumId w:val="29"/>
  </w:num>
  <w:num w:numId="38" w16cid:durableId="1432581053">
    <w:abstractNumId w:val="13"/>
  </w:num>
  <w:num w:numId="39" w16cid:durableId="179244359">
    <w:abstractNumId w:val="30"/>
  </w:num>
  <w:num w:numId="40" w16cid:durableId="520896034">
    <w:abstractNumId w:val="25"/>
  </w:num>
  <w:num w:numId="41" w16cid:durableId="2143959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A0BA9"/>
    <w:rsid w:val="000B02C2"/>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0A7D"/>
    <w:rsid w:val="002E2FB3"/>
    <w:rsid w:val="00311326"/>
    <w:rsid w:val="0034565A"/>
    <w:rsid w:val="00352813"/>
    <w:rsid w:val="00382525"/>
    <w:rsid w:val="003932DF"/>
    <w:rsid w:val="003971C8"/>
    <w:rsid w:val="003A3C73"/>
    <w:rsid w:val="003C1197"/>
    <w:rsid w:val="003C481D"/>
    <w:rsid w:val="003D4847"/>
    <w:rsid w:val="003D4EE1"/>
    <w:rsid w:val="003F1012"/>
    <w:rsid w:val="0040710A"/>
    <w:rsid w:val="004125EC"/>
    <w:rsid w:val="004465DC"/>
    <w:rsid w:val="004506A7"/>
    <w:rsid w:val="00457267"/>
    <w:rsid w:val="00466AEC"/>
    <w:rsid w:val="00470F48"/>
    <w:rsid w:val="00473671"/>
    <w:rsid w:val="00483065"/>
    <w:rsid w:val="00484B6B"/>
    <w:rsid w:val="00493584"/>
    <w:rsid w:val="004B10EE"/>
    <w:rsid w:val="004B6DC9"/>
    <w:rsid w:val="004B7014"/>
    <w:rsid w:val="004C7637"/>
    <w:rsid w:val="004F1AD0"/>
    <w:rsid w:val="004F55E1"/>
    <w:rsid w:val="005129AF"/>
    <w:rsid w:val="00514753"/>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E0A0D"/>
    <w:rsid w:val="005F4FE9"/>
    <w:rsid w:val="005F67FF"/>
    <w:rsid w:val="005F799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9E139F"/>
    <w:rsid w:val="00A02586"/>
    <w:rsid w:val="00A200C1"/>
    <w:rsid w:val="00A2306E"/>
    <w:rsid w:val="00A25D68"/>
    <w:rsid w:val="00A51B88"/>
    <w:rsid w:val="00A54140"/>
    <w:rsid w:val="00A62232"/>
    <w:rsid w:val="00A75F39"/>
    <w:rsid w:val="00A87B6C"/>
    <w:rsid w:val="00A93025"/>
    <w:rsid w:val="00AA4BD8"/>
    <w:rsid w:val="00AB32DB"/>
    <w:rsid w:val="00AB58F6"/>
    <w:rsid w:val="00AF5753"/>
    <w:rsid w:val="00B20138"/>
    <w:rsid w:val="00B47C5F"/>
    <w:rsid w:val="00B6093A"/>
    <w:rsid w:val="00B63C3B"/>
    <w:rsid w:val="00B66BF7"/>
    <w:rsid w:val="00B90777"/>
    <w:rsid w:val="00B95778"/>
    <w:rsid w:val="00B97AB9"/>
    <w:rsid w:val="00BB6BAE"/>
    <w:rsid w:val="00BB7819"/>
    <w:rsid w:val="00BE33E5"/>
    <w:rsid w:val="00C16543"/>
    <w:rsid w:val="00C4728C"/>
    <w:rsid w:val="00C47616"/>
    <w:rsid w:val="00C53062"/>
    <w:rsid w:val="00C71581"/>
    <w:rsid w:val="00C72552"/>
    <w:rsid w:val="00C87466"/>
    <w:rsid w:val="00CB6BBE"/>
    <w:rsid w:val="00CF2DFE"/>
    <w:rsid w:val="00CF37C0"/>
    <w:rsid w:val="00D006B1"/>
    <w:rsid w:val="00D10EAD"/>
    <w:rsid w:val="00D174C9"/>
    <w:rsid w:val="00D20053"/>
    <w:rsid w:val="00D3611E"/>
    <w:rsid w:val="00D413C3"/>
    <w:rsid w:val="00D6333B"/>
    <w:rsid w:val="00D6459A"/>
    <w:rsid w:val="00D76E11"/>
    <w:rsid w:val="00D85202"/>
    <w:rsid w:val="00D91DBE"/>
    <w:rsid w:val="00DA0F4F"/>
    <w:rsid w:val="00DA476C"/>
    <w:rsid w:val="00DB02BD"/>
    <w:rsid w:val="00DB1ED4"/>
    <w:rsid w:val="00DB2499"/>
    <w:rsid w:val="00DC0906"/>
    <w:rsid w:val="00DC1217"/>
    <w:rsid w:val="00DC587E"/>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323"/>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D330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BF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x.nhs.uk/media/documents/NHSX_Records_Management_Code_of_Practice_2020_3.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derstandingpatientdata.org.uk/what-you-need-kn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a.nhs.uk/information-about-patients/%20" TargetMode="External"/><Relationship Id="rId5" Type="http://schemas.openxmlformats.org/officeDocument/2006/relationships/settings" Target="settings.xml"/><Relationship Id="rId15" Type="http://schemas.openxmlformats.org/officeDocument/2006/relationships/hyperlink" Target="mailto:DPO.healthcare@nhs.net" TargetMode="External"/><Relationship Id="rId10" Type="http://schemas.openxmlformats.org/officeDocument/2006/relationships/hyperlink" Target="http://www.nhs.uk/your-nhs-data-matte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ov.uk/topic/population-screening-programmes" TargetMode="External"/><Relationship Id="rId14"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5C1BF-13D8-423A-979F-0CF6D460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2023-03-09T15:55:00Z</dcterms:created>
  <dcterms:modified xsi:type="dcterms:W3CDTF">2023-03-09T15:55:00Z</dcterms:modified>
</cp:coreProperties>
</file>